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cs="宋体"/>
                <w:b/>
                <w:bCs/>
                <w:sz w:val="30"/>
                <w:szCs w:val="30"/>
                <w:highlight w:val="none"/>
                <w:lang w:val="en-US" w:eastAsia="zh-CN"/>
              </w:rPr>
              <w:t>四川青衣恒升贸易有限公司大米合格</w:t>
            </w:r>
            <w:r>
              <w:rPr>
                <w:rFonts w:hint="eastAsia" w:ascii="宋体" w:hAnsi="宋体" w:eastAsia="宋体" w:cs="宋体"/>
                <w:b/>
                <w:bCs/>
                <w:sz w:val="30"/>
                <w:szCs w:val="30"/>
                <w:highlight w:val="none"/>
                <w:lang w:val="en-US" w:eastAsia="zh-CN"/>
              </w:rPr>
              <w:t>供应商征集</w:t>
            </w:r>
          </w:p>
          <w:p w14:paraId="1A975765">
            <w:pPr>
              <w:pStyle w:val="11"/>
              <w:jc w:val="both"/>
              <w:rPr>
                <w:rFonts w:hint="default" w:ascii="黑体" w:hAnsi="黑体" w:eastAsia="黑体" w:cs="黑体"/>
                <w:sz w:val="32"/>
                <w:szCs w:val="32"/>
                <w:vertAlign w:val="baseline"/>
                <w:lang w:val="en-US" w:eastAsia="zh-CN"/>
              </w:rPr>
            </w:pPr>
          </w:p>
        </w:tc>
        <w:tc>
          <w:tcPr>
            <w:tcW w:w="2159" w:type="dxa"/>
          </w:tcPr>
          <w:p w14:paraId="4E06CAF9">
            <w:pPr>
              <w:pStyle w:val="11"/>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1"/>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1"/>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1"/>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1"/>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3"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645"/>
        <w:gridCol w:w="2740"/>
        <w:gridCol w:w="1791"/>
        <w:gridCol w:w="1853"/>
        <w:gridCol w:w="1227"/>
        <w:gridCol w:w="1859"/>
        <w:gridCol w:w="2315"/>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1"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259"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1"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2"/>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1"/>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0A101D4D">
      <w:pPr>
        <w:pStyle w:val="10"/>
        <w:ind w:firstLine="7000" w:firstLineChars="2500"/>
        <w:jc w:val="both"/>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bookmarkStart w:id="4" w:name="_GoBack"/>
      <w:bookmarkEnd w:id="4"/>
    </w:p>
    <w:p w14:paraId="63AEEC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3973"/>
    <w:rsid w:val="05544D21"/>
    <w:rsid w:val="27E87635"/>
    <w:rsid w:val="2F4D7116"/>
    <w:rsid w:val="5F6C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style>
  <w:style w:type="paragraph" w:styleId="6">
    <w:name w:val="Body Text 2"/>
    <w:basedOn w:val="1"/>
    <w:next w:val="7"/>
    <w:unhideWhenUsed/>
    <w:qFormat/>
    <w:uiPriority w:val="99"/>
    <w:pPr>
      <w:spacing w:after="120" w:line="480" w:lineRule="auto"/>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Subtitle"/>
    <w:basedOn w:val="1"/>
    <w:next w:val="1"/>
    <w:qFormat/>
    <w:uiPriority w:val="0"/>
    <w:pPr>
      <w:spacing w:line="360" w:lineRule="auto"/>
      <w:jc w:val="center"/>
      <w:outlineLvl w:val="1"/>
    </w:pPr>
    <w:rPr>
      <w:rFonts w:ascii="Cambria" w:hAnsi="Cambria"/>
      <w:b/>
      <w:bCs/>
      <w:kern w:val="28"/>
      <w:sz w:val="32"/>
      <w:szCs w:val="32"/>
    </w:rPr>
  </w:style>
  <w:style w:type="paragraph" w:styleId="11">
    <w:name w:val="Body Text First Indent 2"/>
    <w:basedOn w:val="5"/>
    <w:qFormat/>
    <w:uiPriority w:val="99"/>
    <w:pPr>
      <w:ind w:firstLine="420" w:firstLineChars="2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86</Words>
  <Characters>86</Characters>
  <Lines>0</Lines>
  <Paragraphs>0</Paragraphs>
  <TotalTime>0</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2025-09-15T02:05:00Z</dcterms:created>
  <dc:creator>小咩蜀黍</dc:creator>
  <cp:lastModifiedBy>小咩蜀黍</cp:lastModifiedBy>
  <dcterms:modified xsi:type="dcterms:W3CDTF">2025-09-25T02:50:12Z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A743F47FA3A54316B71B07A1A0D97212_11</vt:lpwstr>
  </property>
  <property fmtid="{D5CDD505-2E9C-101B-9397-08002B2CF9AE}" pid="4" name="KSOTemplateDocerSaveRecord">
    <vt:lpwstr>eyJoZGlkIjoiOWEwNTliNTU5ODM5MzgyZjFmNWI3MDUxMzg3M2U3NDkiLCJ1c2VySWQiOiI5MDA3NDYwNjMifQ==</vt:lpwstr>
  </property>
</Properties>
</file>