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9BED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0"/>
        <w:rPr>
          <w:rFonts w:hint="eastAsia" w:ascii="黑体" w:hAnsi="黑体" w:eastAsia="黑体" w:cs="黑体"/>
          <w:b w:val="0"/>
          <w:bCs w:val="0"/>
          <w:sz w:val="32"/>
          <w:szCs w:val="40"/>
          <w:highlight w:val="none"/>
          <w:lang w:val="en-US" w:eastAsia="zh-CN"/>
        </w:rPr>
      </w:pPr>
      <w:r>
        <w:rPr>
          <w:rFonts w:hint="eastAsia" w:ascii="黑体" w:hAnsi="黑体" w:eastAsia="黑体" w:cs="黑体"/>
          <w:b w:val="0"/>
          <w:bCs w:val="0"/>
          <w:sz w:val="32"/>
          <w:szCs w:val="40"/>
          <w:highlight w:val="none"/>
          <w:lang w:val="en-US" w:eastAsia="zh-CN"/>
        </w:rPr>
        <w:t>附件1：报名表</w:t>
      </w:r>
    </w:p>
    <w:p w14:paraId="7851F3F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r>
        <w:rPr>
          <w:rFonts w:hint="eastAsia" w:ascii="黑体" w:hAnsi="黑体" w:eastAsia="黑体" w:cs="黑体"/>
          <w:b/>
          <w:bCs/>
          <w:sz w:val="32"/>
          <w:szCs w:val="40"/>
          <w:highlight w:val="none"/>
          <w:lang w:val="en-US" w:eastAsia="zh-CN"/>
        </w:rPr>
        <w:t>一、有效的营业执照</w:t>
      </w:r>
    </w:p>
    <w:p w14:paraId="0D0EEB2C">
      <w:pPr>
        <w:jc w:val="center"/>
        <w:rPr>
          <w:rFonts w:hint="eastAsia" w:ascii="宋体" w:hAnsi="宋体" w:eastAsia="宋体" w:cs="宋体"/>
          <w:b/>
          <w:bCs/>
          <w:sz w:val="28"/>
          <w:szCs w:val="36"/>
          <w:lang w:eastAsia="zh-CN"/>
        </w:rPr>
      </w:pPr>
    </w:p>
    <w:p w14:paraId="484784C6">
      <w:pP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2784DB6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r>
        <w:rPr>
          <w:rFonts w:hint="eastAsia" w:ascii="黑体" w:hAnsi="黑体" w:eastAsia="黑体" w:cs="黑体"/>
          <w:b/>
          <w:bCs/>
          <w:sz w:val="32"/>
          <w:szCs w:val="40"/>
          <w:highlight w:val="none"/>
          <w:lang w:val="en-US" w:eastAsia="zh-CN"/>
        </w:rPr>
        <w:t>二、道路运输经营许可证</w:t>
      </w:r>
    </w:p>
    <w:p w14:paraId="6E5F450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p>
    <w:p w14:paraId="5019AB7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p>
    <w:p w14:paraId="74B6674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p>
    <w:p w14:paraId="4D53E08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p>
    <w:p w14:paraId="63032F5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p>
    <w:p w14:paraId="75DE68C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p>
    <w:p w14:paraId="7708ECB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p>
    <w:p w14:paraId="3D91BCF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p>
    <w:p w14:paraId="0ED7ACF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p>
    <w:p w14:paraId="7286186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p>
    <w:p w14:paraId="711EB0B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p>
    <w:p w14:paraId="0E7E6A4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p>
    <w:p w14:paraId="2A3EE5E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p>
    <w:p w14:paraId="3A1F59A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p>
    <w:p w14:paraId="34C2B7A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p>
    <w:p w14:paraId="6678A9E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p>
    <w:p w14:paraId="2B00533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p>
    <w:p w14:paraId="2B65AC4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p>
    <w:p w14:paraId="6515F11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p>
    <w:p w14:paraId="51FD0AD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p>
    <w:p w14:paraId="52E8C64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p>
    <w:p w14:paraId="05EFF29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r>
        <w:rPr>
          <w:rFonts w:hint="eastAsia" w:ascii="黑体" w:hAnsi="黑体" w:eastAsia="黑体" w:cs="黑体"/>
          <w:b/>
          <w:bCs/>
          <w:sz w:val="32"/>
          <w:szCs w:val="40"/>
          <w:highlight w:val="none"/>
          <w:lang w:val="en-US" w:eastAsia="zh-CN"/>
        </w:rPr>
        <w:t>三、报名表</w:t>
      </w:r>
    </w:p>
    <w:tbl>
      <w:tblPr>
        <w:tblStyle w:val="9"/>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2159"/>
        <w:gridCol w:w="1286"/>
        <w:gridCol w:w="1500"/>
        <w:gridCol w:w="1784"/>
      </w:tblGrid>
      <w:tr w14:paraId="3971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2629" w:type="dxa"/>
            <w:vAlign w:val="center"/>
          </w:tcPr>
          <w:p w14:paraId="1942F882">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项目名称</w:t>
            </w:r>
          </w:p>
        </w:tc>
        <w:tc>
          <w:tcPr>
            <w:tcW w:w="2159" w:type="dxa"/>
            <w:vAlign w:val="center"/>
          </w:tcPr>
          <w:p w14:paraId="1AAAB037">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单位名称</w:t>
            </w:r>
          </w:p>
        </w:tc>
        <w:tc>
          <w:tcPr>
            <w:tcW w:w="1286" w:type="dxa"/>
            <w:vAlign w:val="center"/>
          </w:tcPr>
          <w:p w14:paraId="61822167">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联系人</w:t>
            </w:r>
          </w:p>
        </w:tc>
        <w:tc>
          <w:tcPr>
            <w:tcW w:w="1500" w:type="dxa"/>
            <w:vAlign w:val="center"/>
          </w:tcPr>
          <w:p w14:paraId="24EE34E8">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联系方式</w:t>
            </w:r>
          </w:p>
        </w:tc>
        <w:tc>
          <w:tcPr>
            <w:tcW w:w="1784" w:type="dxa"/>
            <w:vAlign w:val="center"/>
          </w:tcPr>
          <w:p w14:paraId="2292CED1">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接收文件邮箱</w:t>
            </w:r>
          </w:p>
        </w:tc>
      </w:tr>
      <w:tr w14:paraId="69A0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2629" w:type="dxa"/>
          </w:tcPr>
          <w:p w14:paraId="20E70A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highlight w:val="none"/>
                <w:lang w:val="en-US"/>
              </w:rPr>
            </w:pPr>
            <w:r>
              <w:rPr>
                <w:rFonts w:hint="eastAsia" w:ascii="宋体" w:hAnsi="宋体" w:eastAsia="宋体" w:cs="宋体"/>
                <w:b/>
                <w:bCs/>
                <w:sz w:val="30"/>
                <w:szCs w:val="30"/>
                <w:highlight w:val="none"/>
                <w:lang w:val="en-US" w:eastAsia="zh-CN"/>
              </w:rPr>
              <w:t>夹江县润泽商贸有限公司</w:t>
            </w:r>
            <w:r>
              <w:rPr>
                <w:rFonts w:hint="eastAsia" w:ascii="宋体" w:hAnsi="宋体" w:cs="宋体"/>
                <w:b/>
                <w:bCs/>
                <w:sz w:val="30"/>
                <w:szCs w:val="30"/>
                <w:highlight w:val="none"/>
                <w:lang w:val="en-US" w:eastAsia="zh-CN"/>
              </w:rPr>
              <w:t>夹江建材报关运输代理服务合格</w:t>
            </w:r>
            <w:r>
              <w:rPr>
                <w:rFonts w:hint="eastAsia" w:ascii="宋体" w:hAnsi="宋体" w:eastAsia="宋体" w:cs="宋体"/>
                <w:b/>
                <w:bCs/>
                <w:sz w:val="30"/>
                <w:szCs w:val="30"/>
                <w:highlight w:val="none"/>
                <w:lang w:val="en-US" w:eastAsia="zh-CN"/>
              </w:rPr>
              <w:t>供应商征集</w:t>
            </w:r>
          </w:p>
          <w:p w14:paraId="703E38C4">
            <w:pPr>
              <w:pStyle w:val="7"/>
              <w:jc w:val="both"/>
              <w:rPr>
                <w:rFonts w:hint="default" w:ascii="黑体" w:hAnsi="黑体" w:eastAsia="黑体" w:cs="黑体"/>
                <w:sz w:val="32"/>
                <w:szCs w:val="32"/>
                <w:vertAlign w:val="baseline"/>
                <w:lang w:val="en-US" w:eastAsia="zh-CN"/>
              </w:rPr>
            </w:pPr>
          </w:p>
        </w:tc>
        <w:tc>
          <w:tcPr>
            <w:tcW w:w="2159" w:type="dxa"/>
          </w:tcPr>
          <w:p w14:paraId="60F6E798">
            <w:pPr>
              <w:pStyle w:val="7"/>
              <w:ind w:left="0" w:leftChars="0" w:firstLine="0" w:firstLineChars="0"/>
              <w:jc w:val="center"/>
              <w:rPr>
                <w:rFonts w:hint="default" w:ascii="黑体" w:hAnsi="黑体" w:eastAsia="黑体" w:cs="黑体"/>
                <w:sz w:val="32"/>
                <w:szCs w:val="32"/>
                <w:vertAlign w:val="baseline"/>
                <w:lang w:val="en-US" w:eastAsia="zh-CN"/>
              </w:rPr>
            </w:pPr>
          </w:p>
        </w:tc>
        <w:tc>
          <w:tcPr>
            <w:tcW w:w="1286" w:type="dxa"/>
          </w:tcPr>
          <w:p w14:paraId="4FC5C98A">
            <w:pPr>
              <w:pStyle w:val="7"/>
              <w:ind w:left="0" w:leftChars="0" w:firstLine="0" w:firstLineChars="0"/>
              <w:jc w:val="both"/>
              <w:rPr>
                <w:rFonts w:hint="default" w:ascii="黑体" w:hAnsi="黑体" w:eastAsia="黑体" w:cs="黑体"/>
                <w:sz w:val="32"/>
                <w:szCs w:val="32"/>
                <w:vertAlign w:val="baseline"/>
                <w:lang w:val="en-US" w:eastAsia="zh-CN"/>
              </w:rPr>
            </w:pPr>
          </w:p>
        </w:tc>
        <w:tc>
          <w:tcPr>
            <w:tcW w:w="1500" w:type="dxa"/>
          </w:tcPr>
          <w:p w14:paraId="44F7C407">
            <w:pPr>
              <w:pStyle w:val="7"/>
              <w:ind w:left="0" w:leftChars="0" w:firstLine="0" w:firstLineChars="0"/>
              <w:jc w:val="both"/>
              <w:rPr>
                <w:rFonts w:hint="default" w:ascii="黑体" w:hAnsi="黑体" w:eastAsia="黑体" w:cs="黑体"/>
                <w:sz w:val="32"/>
                <w:szCs w:val="32"/>
                <w:vertAlign w:val="baseline"/>
                <w:lang w:val="en-US" w:eastAsia="zh-CN"/>
              </w:rPr>
            </w:pPr>
          </w:p>
        </w:tc>
        <w:tc>
          <w:tcPr>
            <w:tcW w:w="1784" w:type="dxa"/>
          </w:tcPr>
          <w:p w14:paraId="57F3B855">
            <w:pPr>
              <w:pStyle w:val="7"/>
              <w:ind w:left="0" w:leftChars="0" w:firstLine="0" w:firstLineChars="0"/>
              <w:jc w:val="both"/>
              <w:rPr>
                <w:rFonts w:hint="default" w:ascii="黑体" w:hAnsi="黑体" w:eastAsia="黑体" w:cs="黑体"/>
                <w:sz w:val="32"/>
                <w:szCs w:val="32"/>
                <w:vertAlign w:val="baseline"/>
                <w:lang w:val="en-US" w:eastAsia="zh-CN"/>
              </w:rPr>
            </w:pPr>
          </w:p>
        </w:tc>
      </w:tr>
    </w:tbl>
    <w:p w14:paraId="35C91383">
      <w:pPr>
        <w:jc w:val="cente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1574871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r>
        <w:rPr>
          <w:rFonts w:hint="eastAsia" w:ascii="黑体" w:hAnsi="黑体" w:eastAsia="黑体" w:cs="黑体"/>
          <w:b/>
          <w:bCs/>
          <w:sz w:val="32"/>
          <w:szCs w:val="40"/>
          <w:highlight w:val="none"/>
          <w:lang w:val="en-US" w:eastAsia="zh-CN"/>
        </w:rPr>
        <w:t>四、在经营活动中没有重大违法记录的声明</w:t>
      </w:r>
    </w:p>
    <w:p w14:paraId="1DA7FC4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32"/>
          <w:lang w:eastAsia="zh-CN"/>
        </w:rPr>
      </w:pPr>
    </w:p>
    <w:p w14:paraId="1AC8A434">
      <w:pPr>
        <w:pStyle w:val="7"/>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声 明 函</w:t>
      </w:r>
    </w:p>
    <w:p w14:paraId="4A42131B">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我公司郑重声明：</w:t>
      </w:r>
    </w:p>
    <w:p w14:paraId="55A12678">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参加本次投标活动前三年内，我公司在经营活动中没有因违法经营受到刑事处罚或者责令停产停业、吊销许可证或者执照、较大数额罚款等行政处罚。</w:t>
      </w:r>
    </w:p>
    <w:p w14:paraId="1AC3DB98">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14:paraId="237C19C5">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14:paraId="278A1492">
      <w:pPr>
        <w:pStyle w:val="7"/>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企业名称(公章)：</w:t>
      </w:r>
      <w:r>
        <w:rPr>
          <w:rFonts w:hint="eastAsia" w:ascii="仿宋_GB2312" w:hAnsi="仿宋_GB2312" w:eastAsia="仿宋_GB2312" w:cs="仿宋_GB2312"/>
          <w:sz w:val="28"/>
          <w:szCs w:val="28"/>
          <w:u w:val="single"/>
          <w:lang w:val="en-US" w:eastAsia="zh-CN"/>
        </w:rPr>
        <w:t xml:space="preserve">                        </w:t>
      </w:r>
    </w:p>
    <w:p w14:paraId="2378B304">
      <w:pPr>
        <w:pStyle w:val="7"/>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lef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法定代表人(签字或盖章)：</w:t>
      </w:r>
      <w:r>
        <w:rPr>
          <w:rFonts w:hint="eastAsia" w:ascii="仿宋_GB2312" w:hAnsi="仿宋_GB2312" w:eastAsia="仿宋_GB2312" w:cs="仿宋_GB2312"/>
          <w:sz w:val="28"/>
          <w:szCs w:val="28"/>
          <w:u w:val="single"/>
          <w:lang w:val="en-US" w:eastAsia="zh-CN"/>
        </w:rPr>
        <w:t xml:space="preserve">                </w:t>
      </w:r>
    </w:p>
    <w:p w14:paraId="1A0BF6C9">
      <w:pPr>
        <w:pStyle w:val="7"/>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left"/>
        <w:textAlignment w:val="auto"/>
        <w:rPr>
          <w:rFonts w:hint="eastAsia" w:ascii="宋体" w:hAnsi="宋体" w:eastAsia="宋体" w:cs="宋体"/>
          <w:b/>
          <w:bCs/>
          <w:sz w:val="32"/>
          <w:szCs w:val="40"/>
          <w:highlight w:val="yellow"/>
          <w:lang w:eastAsia="zh-CN"/>
        </w:rPr>
        <w:sectPr>
          <w:footerReference r:id="rId3" w:type="default"/>
          <w:pgSz w:w="11906" w:h="16838"/>
          <w:pgMar w:top="1440" w:right="1191" w:bottom="1440" w:left="1191" w:header="851" w:footer="992" w:gutter="0"/>
          <w:pgNumType w:fmt="decimal"/>
          <w:cols w:space="425" w:num="1"/>
          <w:docGrid w:type="lines" w:linePitch="312" w:charSpace="0"/>
        </w:sect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p>
    <w:p w14:paraId="5F84BECB">
      <w:pPr>
        <w:pStyle w:val="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五、报价表</w:t>
      </w:r>
    </w:p>
    <w:p w14:paraId="04FEE340">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宋体"/>
          <w:sz w:val="24"/>
          <w:szCs w:val="24"/>
          <w:lang w:val="en-US" w:eastAsia="zh-CN"/>
        </w:rPr>
      </w:pPr>
      <w:r>
        <w:rPr>
          <w:rFonts w:hint="eastAsia" w:ascii="黑体" w:hAnsi="黑体" w:eastAsia="黑体" w:cs="黑体"/>
          <w:sz w:val="32"/>
          <w:szCs w:val="32"/>
          <w:lang w:val="en-US" w:eastAsia="zh-CN"/>
        </w:rPr>
        <w:t>报价表</w:t>
      </w:r>
    </w:p>
    <w:tbl>
      <w:tblPr>
        <w:tblStyle w:val="8"/>
        <w:tblW w:w="46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100"/>
        <w:gridCol w:w="640"/>
        <w:gridCol w:w="1346"/>
        <w:gridCol w:w="2074"/>
        <w:gridCol w:w="1411"/>
        <w:gridCol w:w="706"/>
      </w:tblGrid>
      <w:tr w14:paraId="0A23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12" w:type="pct"/>
            <w:noWrap w:val="0"/>
            <w:vAlign w:val="center"/>
          </w:tcPr>
          <w:p w14:paraId="22E603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材料</w:t>
            </w:r>
            <w:r>
              <w:rPr>
                <w:rFonts w:hint="eastAsia" w:ascii="宋体" w:hAnsi="宋体" w:eastAsia="宋体" w:cs="宋体"/>
                <w:b/>
                <w:bCs w:val="0"/>
                <w:sz w:val="21"/>
                <w:szCs w:val="21"/>
              </w:rPr>
              <w:t>名称</w:t>
            </w:r>
          </w:p>
        </w:tc>
        <w:tc>
          <w:tcPr>
            <w:tcW w:w="693" w:type="pct"/>
            <w:noWrap w:val="0"/>
            <w:vAlign w:val="center"/>
          </w:tcPr>
          <w:p w14:paraId="6B6216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1"/>
                <w:szCs w:val="21"/>
                <w:lang w:eastAsia="zh-CN"/>
              </w:rPr>
            </w:pPr>
            <w:r>
              <w:rPr>
                <w:rFonts w:hint="eastAsia" w:ascii="宋体" w:hAnsi="宋体" w:cs="宋体"/>
                <w:b/>
                <w:bCs w:val="0"/>
                <w:sz w:val="21"/>
                <w:szCs w:val="21"/>
                <w:lang w:val="en-US" w:eastAsia="zh-CN"/>
              </w:rPr>
              <w:t>资质</w:t>
            </w:r>
            <w:r>
              <w:rPr>
                <w:rFonts w:hint="eastAsia" w:ascii="宋体" w:hAnsi="宋体" w:eastAsia="宋体" w:cs="宋体"/>
                <w:b/>
                <w:bCs w:val="0"/>
                <w:sz w:val="21"/>
                <w:szCs w:val="21"/>
                <w:lang w:val="en-US" w:eastAsia="zh-CN"/>
              </w:rPr>
              <w:t>标准</w:t>
            </w:r>
          </w:p>
        </w:tc>
        <w:tc>
          <w:tcPr>
            <w:tcW w:w="403" w:type="pct"/>
            <w:noWrap w:val="0"/>
            <w:vAlign w:val="center"/>
          </w:tcPr>
          <w:p w14:paraId="33C93A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单位</w:t>
            </w:r>
          </w:p>
        </w:tc>
        <w:tc>
          <w:tcPr>
            <w:tcW w:w="848" w:type="pct"/>
            <w:noWrap w:val="0"/>
            <w:vAlign w:val="center"/>
          </w:tcPr>
          <w:p w14:paraId="335D42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val="0"/>
                <w:sz w:val="21"/>
                <w:szCs w:val="21"/>
                <w:lang w:val="en-US" w:eastAsia="zh-CN"/>
              </w:rPr>
            </w:pPr>
            <w:r>
              <w:rPr>
                <w:rFonts w:hint="eastAsia" w:ascii="宋体" w:hAnsi="宋体" w:cs="宋体"/>
                <w:b/>
                <w:bCs w:val="0"/>
                <w:sz w:val="21"/>
                <w:szCs w:val="21"/>
                <w:lang w:val="en-US" w:eastAsia="zh-CN"/>
              </w:rPr>
              <w:t>货物报关运输路线</w:t>
            </w:r>
          </w:p>
        </w:tc>
        <w:tc>
          <w:tcPr>
            <w:tcW w:w="1307" w:type="pct"/>
            <w:noWrap w:val="0"/>
            <w:vAlign w:val="center"/>
          </w:tcPr>
          <w:p w14:paraId="65E4E6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1"/>
                <w:szCs w:val="21"/>
                <w:lang w:eastAsia="zh-CN"/>
              </w:rPr>
            </w:pPr>
            <w:r>
              <w:rPr>
                <w:rFonts w:hint="eastAsia" w:ascii="宋体" w:hAnsi="宋体" w:cs="宋体"/>
                <w:b/>
                <w:bCs w:val="0"/>
                <w:sz w:val="21"/>
                <w:szCs w:val="21"/>
                <w:lang w:val="en-US" w:eastAsia="zh-CN"/>
              </w:rPr>
              <w:t>暂定单价</w:t>
            </w:r>
          </w:p>
          <w:p w14:paraId="3B6317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（元/</w:t>
            </w:r>
            <w:r>
              <w:rPr>
                <w:rFonts w:hint="eastAsia" w:ascii="宋体" w:hAnsi="宋体" w:cs="宋体"/>
                <w:b/>
                <w:bCs w:val="0"/>
                <w:sz w:val="21"/>
                <w:szCs w:val="21"/>
                <w:lang w:val="en-US" w:eastAsia="zh-CN"/>
              </w:rPr>
              <w:t>箱</w:t>
            </w:r>
            <w:r>
              <w:rPr>
                <w:rFonts w:hint="eastAsia" w:ascii="宋体" w:hAnsi="宋体" w:eastAsia="宋体" w:cs="宋体"/>
                <w:b/>
                <w:bCs w:val="0"/>
                <w:sz w:val="21"/>
                <w:szCs w:val="21"/>
              </w:rPr>
              <w:t>）</w:t>
            </w:r>
          </w:p>
        </w:tc>
        <w:tc>
          <w:tcPr>
            <w:tcW w:w="889" w:type="pct"/>
            <w:noWrap w:val="0"/>
            <w:vAlign w:val="center"/>
          </w:tcPr>
          <w:p w14:paraId="344335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暂定含税总价（元）</w:t>
            </w:r>
          </w:p>
        </w:tc>
        <w:tc>
          <w:tcPr>
            <w:tcW w:w="445" w:type="pct"/>
            <w:noWrap w:val="0"/>
            <w:vAlign w:val="center"/>
          </w:tcPr>
          <w:p w14:paraId="7EEB10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val="0"/>
                <w:sz w:val="21"/>
                <w:szCs w:val="21"/>
                <w:lang w:val="en-US" w:eastAsia="zh-CN"/>
              </w:rPr>
            </w:pPr>
            <w:r>
              <w:rPr>
                <w:rFonts w:hint="eastAsia" w:ascii="宋体" w:hAnsi="宋体" w:cs="宋体"/>
                <w:b/>
                <w:bCs w:val="0"/>
                <w:sz w:val="21"/>
                <w:szCs w:val="21"/>
                <w:lang w:val="en-US" w:eastAsia="zh-CN"/>
              </w:rPr>
              <w:t>税率</w:t>
            </w:r>
          </w:p>
        </w:tc>
      </w:tr>
      <w:tr w14:paraId="76E3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412" w:type="pct"/>
            <w:noWrap w:val="0"/>
            <w:vAlign w:val="center"/>
          </w:tcPr>
          <w:p w14:paraId="20D34A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w:t>
            </w:r>
          </w:p>
        </w:tc>
        <w:tc>
          <w:tcPr>
            <w:tcW w:w="693" w:type="pct"/>
            <w:noWrap w:val="0"/>
            <w:vAlign w:val="center"/>
          </w:tcPr>
          <w:p w14:paraId="557680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相应国家标准和行业标准</w:t>
            </w:r>
          </w:p>
        </w:tc>
        <w:tc>
          <w:tcPr>
            <w:tcW w:w="403" w:type="pct"/>
            <w:noWrap w:val="0"/>
            <w:vAlign w:val="center"/>
          </w:tcPr>
          <w:p w14:paraId="1E35D3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箱</w:t>
            </w:r>
          </w:p>
        </w:tc>
        <w:tc>
          <w:tcPr>
            <w:tcW w:w="848" w:type="pct"/>
            <w:noWrap w:val="0"/>
            <w:vAlign w:val="center"/>
          </w:tcPr>
          <w:p w14:paraId="4B7A4B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中国夹江-老挝万象南站</w:t>
            </w:r>
          </w:p>
        </w:tc>
        <w:tc>
          <w:tcPr>
            <w:tcW w:w="1307" w:type="pct"/>
            <w:noWrap w:val="0"/>
            <w:vAlign w:val="center"/>
          </w:tcPr>
          <w:p w14:paraId="396E57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szCs w:val="21"/>
                <w:highlight w:val="yellow"/>
                <w:lang w:val="en-US" w:eastAsia="zh-CN"/>
              </w:rPr>
            </w:pPr>
            <w:r>
              <w:rPr>
                <w:rFonts w:hint="eastAsia" w:ascii="宋体" w:hAnsi="宋体" w:cs="宋体"/>
                <w:bCs/>
                <w:color w:val="auto"/>
                <w:szCs w:val="21"/>
                <w:highlight w:val="none"/>
                <w:lang w:val="en-US" w:eastAsia="zh-CN"/>
              </w:rPr>
              <w:t>/</w:t>
            </w:r>
          </w:p>
        </w:tc>
        <w:tc>
          <w:tcPr>
            <w:tcW w:w="889" w:type="pct"/>
            <w:noWrap w:val="0"/>
            <w:vAlign w:val="center"/>
          </w:tcPr>
          <w:p w14:paraId="77C09C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w:t>
            </w:r>
          </w:p>
        </w:tc>
        <w:tc>
          <w:tcPr>
            <w:tcW w:w="445" w:type="pct"/>
            <w:noWrap w:val="0"/>
            <w:vAlign w:val="center"/>
          </w:tcPr>
          <w:p w14:paraId="717CB6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Cs/>
                <w:color w:val="auto"/>
                <w:szCs w:val="21"/>
                <w:lang w:val="en-US" w:eastAsia="zh-CN"/>
              </w:rPr>
            </w:pPr>
          </w:p>
        </w:tc>
      </w:tr>
    </w:tbl>
    <w:p w14:paraId="69339E05">
      <w:pPr>
        <w:pStyle w:val="5"/>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备注：①最终单价以实际每批次供需双方确定的单价为准</w:t>
      </w:r>
      <w:r>
        <w:rPr>
          <w:rFonts w:hint="eastAsia" w:hAnsi="宋体" w:cs="宋体"/>
          <w:color w:val="auto"/>
          <w:sz w:val="24"/>
          <w:szCs w:val="24"/>
          <w:lang w:val="en-US" w:eastAsia="zh-CN"/>
        </w:rPr>
        <w:t>；</w:t>
      </w:r>
    </w:p>
    <w:p w14:paraId="4431AA05">
      <w:pPr>
        <w:pStyle w:val="5"/>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hAnsi="宋体" w:cs="宋体"/>
          <w:color w:val="auto"/>
          <w:sz w:val="24"/>
          <w:szCs w:val="24"/>
          <w:lang w:val="en-US" w:eastAsia="zh-CN"/>
        </w:rPr>
      </w:pPr>
      <w:r>
        <w:rPr>
          <w:rFonts w:hint="eastAsia" w:ascii="宋体" w:hAnsi="宋体" w:eastAsia="宋体" w:cs="宋体"/>
          <w:color w:val="auto"/>
          <w:sz w:val="24"/>
          <w:szCs w:val="24"/>
          <w:lang w:val="en-US" w:eastAsia="zh-CN"/>
        </w:rPr>
        <w:t xml:space="preserve">      ②有效期内以结算数量按实结算</w:t>
      </w:r>
      <w:r>
        <w:rPr>
          <w:rFonts w:hint="eastAsia" w:hAnsi="宋体" w:cs="宋体"/>
          <w:color w:val="auto"/>
          <w:sz w:val="24"/>
          <w:szCs w:val="24"/>
          <w:lang w:val="en-US" w:eastAsia="zh-CN"/>
        </w:rPr>
        <w:t>。</w:t>
      </w:r>
    </w:p>
    <w:p w14:paraId="32D34857">
      <w:pPr>
        <w:pStyle w:val="5"/>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hAnsi="宋体" w:cs="宋体"/>
          <w:color w:val="auto"/>
          <w:sz w:val="24"/>
          <w:szCs w:val="24"/>
          <w:lang w:val="en-US" w:eastAsia="zh-CN"/>
        </w:rPr>
      </w:pPr>
      <w:r>
        <w:rPr>
          <w:rFonts w:hint="eastAsia" w:hAnsi="宋体" w:cs="宋体"/>
          <w:color w:val="auto"/>
          <w:sz w:val="24"/>
          <w:szCs w:val="24"/>
          <w:lang w:val="en-US" w:eastAsia="zh-CN"/>
        </w:rPr>
        <w:t xml:space="preserve">        </w:t>
      </w:r>
    </w:p>
    <w:p w14:paraId="194C3085">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2800" w:firstLineChars="10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企业名称(公章)：</w:t>
      </w:r>
      <w:r>
        <w:rPr>
          <w:rFonts w:hint="eastAsia" w:ascii="仿宋_GB2312" w:hAnsi="仿宋_GB2312" w:eastAsia="仿宋_GB2312" w:cs="仿宋_GB2312"/>
          <w:color w:val="auto"/>
          <w:sz w:val="28"/>
          <w:szCs w:val="28"/>
          <w:u w:val="single"/>
          <w:lang w:val="en-US" w:eastAsia="zh-CN"/>
        </w:rPr>
        <w:t xml:space="preserve">                        </w:t>
      </w:r>
    </w:p>
    <w:p w14:paraId="0A4A3666">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2800" w:firstLineChars="10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日期：</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日</w:t>
      </w:r>
    </w:p>
    <w:p w14:paraId="59F90969"/>
    <w:p w14:paraId="6323659B"/>
    <w:p w14:paraId="2A8CC906">
      <w:pPr>
        <w:rPr>
          <w:rFonts w:hint="default"/>
          <w:lang w:val="en-US" w:eastAsia="zh-CN"/>
        </w:rPr>
      </w:pPr>
    </w:p>
    <w:p w14:paraId="74230D6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F622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E09BD">
                          <w:pPr>
                            <w:pStyle w:val="6"/>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4E09BD">
                    <w:pPr>
                      <w:pStyle w:val="6"/>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927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99"/>
    <w:pPr>
      <w:spacing w:after="120"/>
      <w:ind w:left="420" w:leftChars="200"/>
    </w:pPr>
  </w:style>
  <w:style w:type="paragraph" w:styleId="3">
    <w:name w:val="Body Text 2"/>
    <w:basedOn w:val="1"/>
    <w:next w:val="4"/>
    <w:qFormat/>
    <w:uiPriority w:val="99"/>
    <w:pPr>
      <w:spacing w:after="120" w:line="480" w:lineRule="auto"/>
    </w:p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2"/>
    <w:qFormat/>
    <w:uiPriority w:val="99"/>
    <w:pPr>
      <w:ind w:firstLine="420" w:firstLineChars="200"/>
    </w:pPr>
    <w:rPr>
      <w:rFonts w:ascii="Times New Roman" w:hAnsi="Times New Roman"/>
      <w:szCs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2026-01-20T07:40:25Z</dcterms:created>
  <dc:creator>admin</dc:creator>
  <cp:lastModifiedBy>小咩蜀黍</cp:lastModifiedBy>
  <dcterms:modified xsi:type="dcterms:W3CDTF">2026-01-20T07:42:42Z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eyJoZGlkIjoiNjY4NTU1YTZhZDAwZGI5OGQ5YzhkYTQ3YWUzYjYzZWIiLCJ1c2VySWQiOiI5MDA3NDYwNjMifQ==</vt:lpwstr>
  </property>
  <property fmtid="{D5CDD505-2E9C-101B-9397-08002B2CF9AE}" pid="4" name="ICV">
    <vt:lpwstr>AAC8CE8081E145F2989837C2B8698CCB_12</vt:lpwstr>
  </property>
</Properties>
</file>